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A483" w14:textId="77777777" w:rsidR="003D48D3" w:rsidRPr="003D48D3" w:rsidRDefault="00606DA3" w:rsidP="003D48D3">
      <w:pPr>
        <w:spacing w:after="0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3D48D3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  </w:t>
      </w:r>
      <w:r w:rsidR="003D48D3"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>Схвалено                                                                                                                                    ЗАТВЕРДЖЕНО:</w:t>
      </w:r>
    </w:p>
    <w:p w14:paraId="1C391E6B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 xml:space="preserve">педагогічною радою                                                                                                                 Директор </w:t>
      </w:r>
      <w:proofErr w:type="spellStart"/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>Катеринківської</w:t>
      </w:r>
      <w:proofErr w:type="spellEnd"/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 xml:space="preserve"> гімназії</w:t>
      </w:r>
    </w:p>
    <w:p w14:paraId="5650A6C4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>Протокол №1 від 26.08.2026                                                                                                    Інна ОСАДЧА</w:t>
      </w:r>
    </w:p>
    <w:p w14:paraId="6F1A9A5F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 xml:space="preserve">                                                                                                                                                    Наказ №______ від _______2026</w:t>
      </w:r>
    </w:p>
    <w:p w14:paraId="6AA1214D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42876B4D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602C4B21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1E4B08E2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3FA07C0D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0AC3D02C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1515EC79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051D9230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5A7DDFB4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41B9C86D" w14:textId="77777777" w:rsidR="003D48D3" w:rsidRPr="003D48D3" w:rsidRDefault="003D48D3" w:rsidP="003D48D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0F4AD292" w14:textId="77777777" w:rsidR="003D48D3" w:rsidRPr="003D48D3" w:rsidRDefault="003D48D3" w:rsidP="003D48D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154AFD7C" w14:textId="77777777" w:rsidR="003D48D3" w:rsidRDefault="00606DA3" w:rsidP="003D48D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D48D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КРИТЕРІЇ ОЦІНЮВАННЯ НАВЧАЛЬНИХ ДОСЯГНЕНЬ УЧНІВ </w:t>
      </w:r>
    </w:p>
    <w:p w14:paraId="75B1A6FD" w14:textId="77777777" w:rsidR="003D48D3" w:rsidRDefault="00606DA3" w:rsidP="003D48D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D48D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ІНФОРМАТИКИ</w:t>
      </w:r>
    </w:p>
    <w:p w14:paraId="4CCBA8CF" w14:textId="78EB4B38" w:rsidR="003D48D3" w:rsidRPr="003D48D3" w:rsidRDefault="003D48D3" w:rsidP="003D48D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3D48D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5–9 </w:t>
      </w:r>
      <w:proofErr w:type="spellStart"/>
      <w:r w:rsidRPr="003D48D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класи</w:t>
      </w:r>
      <w:proofErr w:type="spellEnd"/>
    </w:p>
    <w:p w14:paraId="2902B0CB" w14:textId="3C17F653" w:rsidR="00606DA3" w:rsidRDefault="00606DA3" w:rsidP="00606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762A38B5" w14:textId="77777777" w:rsidR="003D48D3" w:rsidRDefault="003D48D3" w:rsidP="00606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29219510" w14:textId="77777777" w:rsidR="003D48D3" w:rsidRDefault="003D48D3" w:rsidP="00606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634E225F" w14:textId="1820FE5C" w:rsidR="00606DA3" w:rsidRDefault="00606DA3" w:rsidP="00606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3018"/>
        <w:gridCol w:w="2766"/>
        <w:gridCol w:w="2793"/>
        <w:gridCol w:w="2798"/>
        <w:gridCol w:w="2345"/>
      </w:tblGrid>
      <w:tr w:rsidR="00606DA3" w:rsidRPr="00606DA3" w14:paraId="33DBCD5A" w14:textId="77777777" w:rsidTr="004D43A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898794" w14:textId="77777777" w:rsidR="00606DA3" w:rsidRPr="00606DA3" w:rsidRDefault="00606DA3" w:rsidP="0060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Бал / рівень</w:t>
            </w:r>
          </w:p>
        </w:tc>
        <w:tc>
          <w:tcPr>
            <w:tcW w:w="0" w:type="auto"/>
            <w:vAlign w:val="center"/>
            <w:hideMark/>
          </w:tcPr>
          <w:p w14:paraId="02231648" w14:textId="77777777" w:rsidR="00606DA3" w:rsidRPr="00606DA3" w:rsidRDefault="00606DA3" w:rsidP="0060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Когнітивні процеси</w:t>
            </w:r>
          </w:p>
        </w:tc>
        <w:tc>
          <w:tcPr>
            <w:tcW w:w="0" w:type="auto"/>
            <w:vAlign w:val="center"/>
            <w:hideMark/>
          </w:tcPr>
          <w:p w14:paraId="171A6FA5" w14:textId="77777777" w:rsidR="00606DA3" w:rsidRPr="00606DA3" w:rsidRDefault="00606DA3" w:rsidP="0060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Навчальна діяльність</w:t>
            </w:r>
          </w:p>
        </w:tc>
        <w:tc>
          <w:tcPr>
            <w:tcW w:w="0" w:type="auto"/>
            <w:vAlign w:val="center"/>
            <w:hideMark/>
          </w:tcPr>
          <w:p w14:paraId="6C39DC37" w14:textId="77777777" w:rsidR="00606DA3" w:rsidRPr="00606DA3" w:rsidRDefault="00606DA3" w:rsidP="0060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</w:t>
            </w:r>
          </w:p>
        </w:tc>
        <w:tc>
          <w:tcPr>
            <w:tcW w:w="0" w:type="auto"/>
            <w:vAlign w:val="center"/>
            <w:hideMark/>
          </w:tcPr>
          <w:p w14:paraId="02C22192" w14:textId="77777777" w:rsidR="00606DA3" w:rsidRPr="00606DA3" w:rsidRDefault="00606DA3" w:rsidP="0060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 та взаємодія</w:t>
            </w:r>
          </w:p>
        </w:tc>
        <w:tc>
          <w:tcPr>
            <w:tcW w:w="0" w:type="auto"/>
            <w:vAlign w:val="center"/>
            <w:hideMark/>
          </w:tcPr>
          <w:p w14:paraId="6C8E8D9E" w14:textId="77777777" w:rsidR="00606DA3" w:rsidRPr="00606DA3" w:rsidRDefault="00606DA3" w:rsidP="0060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Частота вияву вмінь</w:t>
            </w:r>
          </w:p>
        </w:tc>
      </w:tr>
      <w:tr w:rsidR="00606DA3" w:rsidRPr="00606DA3" w14:paraId="33782A87" w14:textId="77777777" w:rsidTr="004D43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1D648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 / початковий</w:t>
            </w:r>
          </w:p>
        </w:tc>
        <w:tc>
          <w:tcPr>
            <w:tcW w:w="0" w:type="auto"/>
            <w:vAlign w:val="center"/>
            <w:hideMark/>
          </w:tcPr>
          <w:p w14:paraId="4E6640CD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Розпізнає окремі об’єкти інформатики, цифрові пристрої, поняття та елементи інформаційних технологій. Виконує найпростіші дії лише за зразком.</w:t>
            </w:r>
          </w:p>
        </w:tc>
        <w:tc>
          <w:tcPr>
            <w:tcW w:w="0" w:type="auto"/>
            <w:vAlign w:val="center"/>
            <w:hideMark/>
          </w:tcPr>
          <w:p w14:paraId="43D0DE9A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Виконує окремі елементарні операції з цифровими пристроями та програмами за безпосередньої допомоги вчителя.</w:t>
            </w:r>
          </w:p>
        </w:tc>
        <w:tc>
          <w:tcPr>
            <w:tcW w:w="0" w:type="auto"/>
            <w:vAlign w:val="center"/>
            <w:hideMark/>
          </w:tcPr>
          <w:p w14:paraId="3EF88386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Потребує постійного супроводу, покрокового пояснення та контролю.</w:t>
            </w:r>
          </w:p>
        </w:tc>
        <w:tc>
          <w:tcPr>
            <w:tcW w:w="0" w:type="auto"/>
            <w:vAlign w:val="center"/>
            <w:hideMark/>
          </w:tcPr>
          <w:p w14:paraId="5EDA93C1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Реагує на звернення, відповідає на прості запитання; взаємодіє переважно після спонукання.</w:t>
            </w:r>
          </w:p>
        </w:tc>
        <w:tc>
          <w:tcPr>
            <w:tcW w:w="0" w:type="auto"/>
            <w:vAlign w:val="center"/>
            <w:hideMark/>
          </w:tcPr>
          <w:p w14:paraId="0263386C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Уміння виявляються епізодично й лише за значної допомоги.</w:t>
            </w:r>
          </w:p>
        </w:tc>
      </w:tr>
      <w:tr w:rsidR="00606DA3" w:rsidRPr="00606DA3" w14:paraId="07E330E1" w14:textId="77777777" w:rsidTr="004D43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445BA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 / початковий</w:t>
            </w:r>
          </w:p>
        </w:tc>
        <w:tc>
          <w:tcPr>
            <w:tcW w:w="0" w:type="auto"/>
            <w:vAlign w:val="center"/>
            <w:hideMark/>
          </w:tcPr>
          <w:p w14:paraId="52F3C264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Розпізнає основні поняття, об’єкти та дії в інформаційному середовищі. Виявляє початкове розуміння призначення цифрових інструментів.</w:t>
            </w:r>
          </w:p>
        </w:tc>
        <w:tc>
          <w:tcPr>
            <w:tcW w:w="0" w:type="auto"/>
            <w:vAlign w:val="center"/>
            <w:hideMark/>
          </w:tcPr>
          <w:p w14:paraId="6C755DA7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Виконує прості операції за зразком: відкриває файли, вводить і редагує інформацію, використовує окремі команди програм.</w:t>
            </w:r>
          </w:p>
        </w:tc>
        <w:tc>
          <w:tcPr>
            <w:tcW w:w="0" w:type="auto"/>
            <w:vAlign w:val="center"/>
            <w:hideMark/>
          </w:tcPr>
          <w:p w14:paraId="6D96BC03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Працює за чіткою інструкцією, потребує постійних нагадувань і перевірки.</w:t>
            </w:r>
          </w:p>
        </w:tc>
        <w:tc>
          <w:tcPr>
            <w:tcW w:w="0" w:type="auto"/>
            <w:vAlign w:val="center"/>
            <w:hideMark/>
          </w:tcPr>
          <w:p w14:paraId="4AB7B21B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Дає короткі відповіді, може долучитися до парної роботи після додаткового стимулювання.</w:t>
            </w:r>
          </w:p>
        </w:tc>
        <w:tc>
          <w:tcPr>
            <w:tcW w:w="0" w:type="auto"/>
            <w:vAlign w:val="center"/>
            <w:hideMark/>
          </w:tcPr>
          <w:p w14:paraId="043888C2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Вміння виявляються нестійко, переважно у знайомих ситуаціях.</w:t>
            </w:r>
          </w:p>
        </w:tc>
      </w:tr>
      <w:tr w:rsidR="00606DA3" w:rsidRPr="00606DA3" w14:paraId="1824966D" w14:textId="77777777" w:rsidTr="004D43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D6D645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 / початковий</w:t>
            </w:r>
          </w:p>
        </w:tc>
        <w:tc>
          <w:tcPr>
            <w:tcW w:w="0" w:type="auto"/>
            <w:vAlign w:val="center"/>
            <w:hideMark/>
          </w:tcPr>
          <w:p w14:paraId="19E6E731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Відтворює окремі </w:t>
            </w:r>
            <w:proofErr w:type="spellStart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інформатичні</w:t>
            </w:r>
            <w:proofErr w:type="spellEnd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поняття, розпізнає алгоритми, дані, файли, цифрові сервіси за заданими ознаками.</w:t>
            </w:r>
          </w:p>
        </w:tc>
        <w:tc>
          <w:tcPr>
            <w:tcW w:w="0" w:type="auto"/>
            <w:vAlign w:val="center"/>
            <w:hideMark/>
          </w:tcPr>
          <w:p w14:paraId="4A3FF946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Виконує типові операції за алгоритмом: створює прості документи, працює з файлами, виконує нескладні алгоритмічні завдання.</w:t>
            </w:r>
          </w:p>
        </w:tc>
        <w:tc>
          <w:tcPr>
            <w:tcW w:w="0" w:type="auto"/>
            <w:vAlign w:val="center"/>
            <w:hideMark/>
          </w:tcPr>
          <w:p w14:paraId="134ACE4B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Працює за запропонованим алгоритмом, частково контролює результат, потребує допомоги у виправленні помилок.</w:t>
            </w:r>
          </w:p>
        </w:tc>
        <w:tc>
          <w:tcPr>
            <w:tcW w:w="0" w:type="auto"/>
            <w:vAlign w:val="center"/>
            <w:hideMark/>
          </w:tcPr>
          <w:p w14:paraId="37D8E13F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Висловлює елементарну думку, бере участь у спільному виконанні завдання за підтримки вчителя.</w:t>
            </w:r>
          </w:p>
        </w:tc>
        <w:tc>
          <w:tcPr>
            <w:tcW w:w="0" w:type="auto"/>
            <w:vAlign w:val="center"/>
            <w:hideMark/>
          </w:tcPr>
          <w:p w14:paraId="16460B1A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Вміння виявляються переважно в типових завданнях і нестабільно.</w:t>
            </w:r>
          </w:p>
        </w:tc>
      </w:tr>
      <w:tr w:rsidR="00606DA3" w:rsidRPr="00606DA3" w14:paraId="72DF5F31" w14:textId="77777777" w:rsidTr="004D43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AB8CFE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 / середній</w:t>
            </w:r>
          </w:p>
        </w:tc>
        <w:tc>
          <w:tcPr>
            <w:tcW w:w="0" w:type="auto"/>
            <w:vAlign w:val="center"/>
            <w:hideMark/>
          </w:tcPr>
          <w:p w14:paraId="264CCB5C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Розуміє основні поняття інформатики: інформація, дані, алгоритм, файл, програма, цифрова безпека. Встановлює прості зв’язки між інформаційними процесами.</w:t>
            </w:r>
          </w:p>
        </w:tc>
        <w:tc>
          <w:tcPr>
            <w:tcW w:w="0" w:type="auto"/>
            <w:vAlign w:val="center"/>
            <w:hideMark/>
          </w:tcPr>
          <w:p w14:paraId="6B224F27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Виконує типові практичні завдання за алгоритмом: створює та редагує цифрові об’єкти, працює з текстовою, графічною, числовою інформацією.</w:t>
            </w:r>
          </w:p>
        </w:tc>
        <w:tc>
          <w:tcPr>
            <w:tcW w:w="0" w:type="auto"/>
            <w:vAlign w:val="center"/>
            <w:hideMark/>
          </w:tcPr>
          <w:p w14:paraId="1E4376FE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Працює за алгоритмом, запропонованим учителем, потребує допомоги під час перенесення знань у нову ситуацію.</w:t>
            </w:r>
          </w:p>
        </w:tc>
        <w:tc>
          <w:tcPr>
            <w:tcW w:w="0" w:type="auto"/>
            <w:vAlign w:val="center"/>
            <w:hideMark/>
          </w:tcPr>
          <w:p w14:paraId="1D38B070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Відповідає на запитання, бере участь у простому обговоренні, дотримується правил роботи в цифровому середовищі.</w:t>
            </w:r>
          </w:p>
        </w:tc>
        <w:tc>
          <w:tcPr>
            <w:tcW w:w="0" w:type="auto"/>
            <w:vAlign w:val="center"/>
            <w:hideMark/>
          </w:tcPr>
          <w:p w14:paraId="22D57B13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Демонструє базові вміння у більшості типових завдань, але потребує підтримки.</w:t>
            </w:r>
          </w:p>
        </w:tc>
      </w:tr>
      <w:tr w:rsidR="00606DA3" w:rsidRPr="00606DA3" w14:paraId="1445042E" w14:textId="77777777" w:rsidTr="004D43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53CC17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 / середній</w:t>
            </w:r>
          </w:p>
        </w:tc>
        <w:tc>
          <w:tcPr>
            <w:tcW w:w="0" w:type="auto"/>
            <w:vAlign w:val="center"/>
            <w:hideMark/>
          </w:tcPr>
          <w:p w14:paraId="6FC980C5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Пояснює основні </w:t>
            </w:r>
            <w:proofErr w:type="spellStart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інформатичні</w:t>
            </w:r>
            <w:proofErr w:type="spellEnd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поняття, розрізняє види даних, інформаційні процеси, цифрові інструменти. </w:t>
            </w: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Встановлює нескладні причинно-наслідкові зв’язки.</w:t>
            </w:r>
          </w:p>
        </w:tc>
        <w:tc>
          <w:tcPr>
            <w:tcW w:w="0" w:type="auto"/>
            <w:vAlign w:val="center"/>
            <w:hideMark/>
          </w:tcPr>
          <w:p w14:paraId="205DED7F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Виконує типові практичні завдання, опрацьовує дані, створює цифрові продукти, складає прості </w:t>
            </w: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алгоритми та програми за зразком.</w:t>
            </w:r>
          </w:p>
        </w:tc>
        <w:tc>
          <w:tcPr>
            <w:tcW w:w="0" w:type="auto"/>
            <w:vAlign w:val="center"/>
            <w:hideMark/>
          </w:tcPr>
          <w:p w14:paraId="4E6CD237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Виконує більшу частину роботи за алгоритмом із періодичною допомогою. Може перевірити окремі результати.</w:t>
            </w:r>
          </w:p>
        </w:tc>
        <w:tc>
          <w:tcPr>
            <w:tcW w:w="0" w:type="auto"/>
            <w:vAlign w:val="center"/>
            <w:hideMark/>
          </w:tcPr>
          <w:p w14:paraId="3FC960D9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Висловлює власну думку, слухає інших, бере участь у парній та груповій роботі.</w:t>
            </w:r>
          </w:p>
        </w:tc>
        <w:tc>
          <w:tcPr>
            <w:tcW w:w="0" w:type="auto"/>
            <w:vAlign w:val="center"/>
            <w:hideMark/>
          </w:tcPr>
          <w:p w14:paraId="2B9528A5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Вміння виявляються регулярно у типових ситуаціях, але можуть бути нестійкими при </w:t>
            </w: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ускладненні завдання.</w:t>
            </w:r>
          </w:p>
        </w:tc>
      </w:tr>
      <w:tr w:rsidR="00606DA3" w:rsidRPr="00606DA3" w14:paraId="66E745FA" w14:textId="77777777" w:rsidTr="004D43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E2211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6 / середній</w:t>
            </w:r>
          </w:p>
        </w:tc>
        <w:tc>
          <w:tcPr>
            <w:tcW w:w="0" w:type="auto"/>
            <w:vAlign w:val="center"/>
            <w:hideMark/>
          </w:tcPr>
          <w:p w14:paraId="372DB959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Демонструє розуміння принципів роботи інформаційних систем, алгоритмів і цифрових технологій. Аналізує прості інформаційні процеси, порівнює способи виконання завдань.</w:t>
            </w:r>
          </w:p>
        </w:tc>
        <w:tc>
          <w:tcPr>
            <w:tcW w:w="0" w:type="auto"/>
            <w:vAlign w:val="center"/>
            <w:hideMark/>
          </w:tcPr>
          <w:p w14:paraId="702C56A2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Самостійно виконує типові практичні завдання: опрацьовує дані, створює цифрові документи, алгоритми, презентації, прості програми або моделі.</w:t>
            </w:r>
          </w:p>
        </w:tc>
        <w:tc>
          <w:tcPr>
            <w:tcW w:w="0" w:type="auto"/>
            <w:vAlign w:val="center"/>
            <w:hideMark/>
          </w:tcPr>
          <w:p w14:paraId="700473BE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Працює переважно самостійно за відомим алгоритмом, може виявити й виправити очевидну помилку.</w:t>
            </w:r>
          </w:p>
        </w:tc>
        <w:tc>
          <w:tcPr>
            <w:tcW w:w="0" w:type="auto"/>
            <w:vAlign w:val="center"/>
            <w:hideMark/>
          </w:tcPr>
          <w:p w14:paraId="75D939A1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Аргументує просте рішення, ставить запитання, бере участь у спільному розв’язанні інформаційних та алгоритмічних задач.</w:t>
            </w:r>
          </w:p>
        </w:tc>
        <w:tc>
          <w:tcPr>
            <w:tcW w:w="0" w:type="auto"/>
            <w:vAlign w:val="center"/>
            <w:hideMark/>
          </w:tcPr>
          <w:p w14:paraId="2984CE33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Вміння виявляються достатньо регулярно у типових навчальних ситуаціях.</w:t>
            </w:r>
          </w:p>
        </w:tc>
      </w:tr>
      <w:tr w:rsidR="00606DA3" w:rsidRPr="00606DA3" w14:paraId="1F3169F5" w14:textId="77777777" w:rsidTr="004D43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484A6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 / достатній</w:t>
            </w:r>
          </w:p>
        </w:tc>
        <w:tc>
          <w:tcPr>
            <w:tcW w:w="0" w:type="auto"/>
            <w:vAlign w:val="center"/>
            <w:hideMark/>
          </w:tcPr>
          <w:p w14:paraId="7E11C5AB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Аналізує інформаційні процеси, структуру даних, алгоритми та цифрові продукти. Встановлює зв’язки між способом розв’язання задачі та отриманим результатом.</w:t>
            </w:r>
          </w:p>
        </w:tc>
        <w:tc>
          <w:tcPr>
            <w:tcW w:w="0" w:type="auto"/>
            <w:vAlign w:val="center"/>
            <w:hideMark/>
          </w:tcPr>
          <w:p w14:paraId="0AD92A82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Самостійно розв’язує практичні </w:t>
            </w:r>
            <w:proofErr w:type="spellStart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інформатичні</w:t>
            </w:r>
            <w:proofErr w:type="spellEnd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задачі, добирає цифрові інструменти, створює й удосконалює цифрові продукти, застосовує алгоритмічне мислення.</w:t>
            </w:r>
          </w:p>
        </w:tc>
        <w:tc>
          <w:tcPr>
            <w:tcW w:w="0" w:type="auto"/>
            <w:vAlign w:val="center"/>
            <w:hideMark/>
          </w:tcPr>
          <w:p w14:paraId="48407A98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Самостійно обирає відомий спосіб виконання, планує послідовність дій, здійснює первинну перевірку результату.</w:t>
            </w:r>
          </w:p>
        </w:tc>
        <w:tc>
          <w:tcPr>
            <w:tcW w:w="0" w:type="auto"/>
            <w:vAlign w:val="center"/>
            <w:hideMark/>
          </w:tcPr>
          <w:p w14:paraId="6CABE9FD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Чітко пояснює спосіб розв’язання, аргументує вибір цифрових інструментів, </w:t>
            </w:r>
            <w:proofErr w:type="spellStart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конструктивно</w:t>
            </w:r>
            <w:proofErr w:type="spellEnd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співпрацює з іншими.</w:t>
            </w:r>
          </w:p>
        </w:tc>
        <w:tc>
          <w:tcPr>
            <w:tcW w:w="0" w:type="auto"/>
            <w:vAlign w:val="center"/>
            <w:hideMark/>
          </w:tcPr>
          <w:p w14:paraId="1A3C87C6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Предметні вміння виявляються регулярно в більшості передбачених навчальних ситуацій.</w:t>
            </w:r>
          </w:p>
        </w:tc>
      </w:tr>
      <w:tr w:rsidR="00606DA3" w:rsidRPr="00606DA3" w14:paraId="4275F266" w14:textId="77777777" w:rsidTr="004D43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AAA3B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 / достатній</w:t>
            </w:r>
          </w:p>
        </w:tc>
        <w:tc>
          <w:tcPr>
            <w:tcW w:w="0" w:type="auto"/>
            <w:vAlign w:val="center"/>
            <w:hideMark/>
          </w:tcPr>
          <w:p w14:paraId="25216530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Порівнює, систематизує та узагальнює інформацію. Аналізує алгоритми, моделі, програмні рішення, оцінює їх ефективність і доцільність.</w:t>
            </w:r>
          </w:p>
        </w:tc>
        <w:tc>
          <w:tcPr>
            <w:tcW w:w="0" w:type="auto"/>
            <w:vAlign w:val="center"/>
            <w:hideMark/>
          </w:tcPr>
          <w:p w14:paraId="0D33AE6B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Застосовує знання для розв’язання практичних і навчальних задач, працює з даними, створює цифрові проєкти, використовує програмування, моделювання та цифрові сервіси відповідно до мети.</w:t>
            </w:r>
          </w:p>
        </w:tc>
        <w:tc>
          <w:tcPr>
            <w:tcW w:w="0" w:type="auto"/>
            <w:vAlign w:val="center"/>
            <w:hideMark/>
          </w:tcPr>
          <w:p w14:paraId="12B6F965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Самостійно планує роботу, добирає цифрові інструменти, контролює проміжні результати та коригує власні дії.</w:t>
            </w:r>
          </w:p>
        </w:tc>
        <w:tc>
          <w:tcPr>
            <w:tcW w:w="0" w:type="auto"/>
            <w:vAlign w:val="center"/>
            <w:hideMark/>
          </w:tcPr>
          <w:p w14:paraId="108A45DA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Аргументовано висловлюється, використовує </w:t>
            </w:r>
            <w:proofErr w:type="spellStart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інформатичну</w:t>
            </w:r>
            <w:proofErr w:type="spellEnd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термінологію, враховує пропозиції інших, ефективно працює в команді.</w:t>
            </w:r>
          </w:p>
        </w:tc>
        <w:tc>
          <w:tcPr>
            <w:tcW w:w="0" w:type="auto"/>
            <w:vAlign w:val="center"/>
            <w:hideMark/>
          </w:tcPr>
          <w:p w14:paraId="23A66B7A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Вміння виявляються стабільно у різних типових і частково змінених ситуаціях.</w:t>
            </w:r>
          </w:p>
        </w:tc>
      </w:tr>
      <w:tr w:rsidR="00606DA3" w:rsidRPr="00606DA3" w14:paraId="1DB62B1F" w14:textId="77777777" w:rsidTr="004D43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E10D0B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 / достатній</w:t>
            </w:r>
          </w:p>
        </w:tc>
        <w:tc>
          <w:tcPr>
            <w:tcW w:w="0" w:type="auto"/>
            <w:vAlign w:val="center"/>
            <w:hideMark/>
          </w:tcPr>
          <w:p w14:paraId="71BE3E9A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Критично аналізує цифрову та інформаційну діяльність, оцінює достовірність інформації, ефективність </w:t>
            </w: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алгоритмів і доцільність технологічних рішень.</w:t>
            </w:r>
          </w:p>
        </w:tc>
        <w:tc>
          <w:tcPr>
            <w:tcW w:w="0" w:type="auto"/>
            <w:vAlign w:val="center"/>
            <w:hideMark/>
          </w:tcPr>
          <w:p w14:paraId="2A749175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Комплексно розв’язує практико-орієнтовані задачі, обґрунтовує вибір інструментів, створює та </w:t>
            </w: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тестує цифрові продукти, аналізує результати й удосконалює рішення.</w:t>
            </w:r>
          </w:p>
        </w:tc>
        <w:tc>
          <w:tcPr>
            <w:tcW w:w="0" w:type="auto"/>
            <w:vAlign w:val="center"/>
            <w:hideMark/>
          </w:tcPr>
          <w:p w14:paraId="54FD048D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Повністю організовує власну діяльність у межах завдання, самостійно добирає джерела та </w:t>
            </w: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інструменти, здійснює </w:t>
            </w:r>
            <w:proofErr w:type="spellStart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самооцінювання</w:t>
            </w:r>
            <w:proofErr w:type="spellEnd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9A48744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Переконливо пояснює рішення, веде конструктивний діалог, ставить змістовні </w:t>
            </w: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запитання, </w:t>
            </w:r>
            <w:proofErr w:type="spellStart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коректно</w:t>
            </w:r>
            <w:proofErr w:type="spellEnd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сприймає альтернативні способи розв’язання.</w:t>
            </w:r>
          </w:p>
        </w:tc>
        <w:tc>
          <w:tcPr>
            <w:tcW w:w="0" w:type="auto"/>
            <w:vAlign w:val="center"/>
            <w:hideMark/>
          </w:tcPr>
          <w:p w14:paraId="07E600B7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Високий рівень умінь виявляється систематично у різноманітних </w:t>
            </w: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навчальних і практичних ситуаціях.</w:t>
            </w:r>
          </w:p>
        </w:tc>
      </w:tr>
      <w:tr w:rsidR="00606DA3" w:rsidRPr="00606DA3" w14:paraId="643455BF" w14:textId="77777777" w:rsidTr="004D43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11867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10 / високий</w:t>
            </w:r>
          </w:p>
        </w:tc>
        <w:tc>
          <w:tcPr>
            <w:tcW w:w="0" w:type="auto"/>
            <w:vAlign w:val="center"/>
            <w:hideMark/>
          </w:tcPr>
          <w:p w14:paraId="6F3226F2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Глибоко аналізує та синтезує інформацію, оцінює алгоритми, моделі, дані й цифрові технології. Виявляє закономірності, прогнозує результати та наслідки технологічних рішень.</w:t>
            </w:r>
          </w:p>
        </w:tc>
        <w:tc>
          <w:tcPr>
            <w:tcW w:w="0" w:type="auto"/>
            <w:vAlign w:val="center"/>
            <w:hideMark/>
          </w:tcPr>
          <w:p w14:paraId="720CF1BF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Самостійно розв’язує складні задачі, розробляє алгоритми, програми, моделі й цифрові продукти, використовує різні інформаційні технології відповідно до поставленої мети.</w:t>
            </w:r>
          </w:p>
        </w:tc>
        <w:tc>
          <w:tcPr>
            <w:tcW w:w="0" w:type="auto"/>
            <w:vAlign w:val="center"/>
            <w:hideMark/>
          </w:tcPr>
          <w:p w14:paraId="75A31283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Самостійно визначає мету, планує роботу, обирає оптимальні інструменти, тестує результат, виявляє недоліки та коригує діяльність.</w:t>
            </w:r>
          </w:p>
        </w:tc>
        <w:tc>
          <w:tcPr>
            <w:tcW w:w="0" w:type="auto"/>
            <w:vAlign w:val="center"/>
            <w:hideMark/>
          </w:tcPr>
          <w:p w14:paraId="0C0A1B9C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Вільно й аргументовано </w:t>
            </w:r>
            <w:proofErr w:type="spellStart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комунікує</w:t>
            </w:r>
            <w:proofErr w:type="spellEnd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презентує цифровий продукт, бере відповідальність за частину командної роботи, </w:t>
            </w:r>
            <w:proofErr w:type="spellStart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конструктивно</w:t>
            </w:r>
            <w:proofErr w:type="spellEnd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веде обговорення.</w:t>
            </w:r>
          </w:p>
        </w:tc>
        <w:tc>
          <w:tcPr>
            <w:tcW w:w="0" w:type="auto"/>
            <w:vAlign w:val="center"/>
            <w:hideMark/>
          </w:tcPr>
          <w:p w14:paraId="7AD1F86D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Вміння виявляються систематично, впевнено та в нових для учня/учениці ситуаціях.</w:t>
            </w:r>
          </w:p>
        </w:tc>
      </w:tr>
      <w:tr w:rsidR="00606DA3" w:rsidRPr="00606DA3" w14:paraId="53211E37" w14:textId="77777777" w:rsidTr="004D43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A6CCF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 / високий</w:t>
            </w:r>
          </w:p>
        </w:tc>
        <w:tc>
          <w:tcPr>
            <w:tcW w:w="0" w:type="auto"/>
            <w:vAlign w:val="center"/>
            <w:hideMark/>
          </w:tcPr>
          <w:p w14:paraId="5EBD14AB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Демонструє розвинене критичне, системне та алгоритмічне мислення. Інтерпретує дані, зіставляє різні способи розв’язання, оцінює їх ефективність, безпечність і доцільність.</w:t>
            </w:r>
          </w:p>
        </w:tc>
        <w:tc>
          <w:tcPr>
            <w:tcW w:w="0" w:type="auto"/>
            <w:vAlign w:val="center"/>
            <w:hideMark/>
          </w:tcPr>
          <w:p w14:paraId="16CECB4D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Комплексно досліджує інформаційні проблеми, самостійно створює складні цифрові продукти, програмні рішення, моделі або проєкти, тестує та вдосконалює їх.</w:t>
            </w:r>
          </w:p>
        </w:tc>
        <w:tc>
          <w:tcPr>
            <w:tcW w:w="0" w:type="auto"/>
            <w:vAlign w:val="center"/>
            <w:hideMark/>
          </w:tcPr>
          <w:p w14:paraId="165A0106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Виявляє високий рівень саморегуляції: самостійно визначає завдання, планує стратегію, прогнозує результат, оцінює якість роботи та вносить корективи.</w:t>
            </w:r>
          </w:p>
        </w:tc>
        <w:tc>
          <w:tcPr>
            <w:tcW w:w="0" w:type="auto"/>
            <w:vAlign w:val="center"/>
            <w:hideMark/>
          </w:tcPr>
          <w:p w14:paraId="15E5F190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Переконливо захищає власне технологічне рішення, аналізує пропозиції інших, ефективно співпрацює, розподіляє ролі та відповідальність у команді.</w:t>
            </w:r>
          </w:p>
        </w:tc>
        <w:tc>
          <w:tcPr>
            <w:tcW w:w="0" w:type="auto"/>
            <w:vAlign w:val="center"/>
            <w:hideMark/>
          </w:tcPr>
          <w:p w14:paraId="3170E580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Предметні вміння виявляються систематично, стабільно та в широкому спектрі навчальних і практичних ситуацій.</w:t>
            </w:r>
          </w:p>
        </w:tc>
      </w:tr>
      <w:tr w:rsidR="00606DA3" w:rsidRPr="00606DA3" w14:paraId="62B13461" w14:textId="77777777" w:rsidTr="004D43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0FF18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 / високий</w:t>
            </w:r>
          </w:p>
        </w:tc>
        <w:tc>
          <w:tcPr>
            <w:tcW w:w="0" w:type="auto"/>
            <w:vAlign w:val="center"/>
            <w:hideMark/>
          </w:tcPr>
          <w:p w14:paraId="2D9710C4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Демонструє найвищий рівень критичного, системного, алгоритмічного й творчого мислення. Самостійно досліджує складні інформаційні проблеми, синтезує дані з різних джерел, створює оригінальні способи розв’язання.</w:t>
            </w:r>
          </w:p>
        </w:tc>
        <w:tc>
          <w:tcPr>
            <w:tcW w:w="0" w:type="auto"/>
            <w:vAlign w:val="center"/>
            <w:hideMark/>
          </w:tcPr>
          <w:p w14:paraId="176AE8E7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Творчо застосовує </w:t>
            </w:r>
            <w:proofErr w:type="spellStart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інформатичні</w:t>
            </w:r>
            <w:proofErr w:type="spellEnd"/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знання у нових ситуаціях; самостійно проєктує, програмує, моделює, тестує та презентує цифрові продукти, обґрунтовує ефективність власних рішень.</w:t>
            </w:r>
          </w:p>
        </w:tc>
        <w:tc>
          <w:tcPr>
            <w:tcW w:w="0" w:type="auto"/>
            <w:vAlign w:val="center"/>
            <w:hideMark/>
          </w:tcPr>
          <w:p w14:paraId="7B759425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Повністю самостійно організовує навчально-пізнавальну діяльність, визначає мету й стратегію, прогнозує результат, здійснює рефлексію та вдосконалює власні способи роботи.</w:t>
            </w:r>
          </w:p>
        </w:tc>
        <w:tc>
          <w:tcPr>
            <w:tcW w:w="0" w:type="auto"/>
            <w:vAlign w:val="center"/>
            <w:hideMark/>
          </w:tcPr>
          <w:p w14:paraId="68C1526A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 активним і відповідальним учасником командної діяльності, переконливо презентує та захищає цифрові рішення, ініціює співпрацю, допомагає команді досягати спільного результату.</w:t>
            </w:r>
          </w:p>
        </w:tc>
        <w:tc>
          <w:tcPr>
            <w:tcW w:w="0" w:type="auto"/>
            <w:vAlign w:val="center"/>
            <w:hideMark/>
          </w:tcPr>
          <w:p w14:paraId="5B8399D4" w14:textId="77777777" w:rsidR="00606DA3" w:rsidRPr="00606DA3" w:rsidRDefault="00606DA3" w:rsidP="00606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6DA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Вміння виявляються постійно, стабільно та творчо — у стандартних, змінених, проблемних і нових інформаційно-технологічних ситуаціях.</w:t>
            </w:r>
          </w:p>
        </w:tc>
      </w:tr>
    </w:tbl>
    <w:p w14:paraId="41463A1C" w14:textId="77777777" w:rsidR="004D43A6" w:rsidRDefault="004D43A6" w:rsidP="003D48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sectPr w:rsidR="004D43A6" w:rsidSect="003D48D3">
      <w:pgSz w:w="16838" w:h="11906" w:orient="landscape"/>
      <w:pgMar w:top="1135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48E"/>
    <w:rsid w:val="003C6B0D"/>
    <w:rsid w:val="003D48D3"/>
    <w:rsid w:val="004D43A6"/>
    <w:rsid w:val="00504FA3"/>
    <w:rsid w:val="00606DA3"/>
    <w:rsid w:val="009E7BF7"/>
    <w:rsid w:val="00AB4CD1"/>
    <w:rsid w:val="00B95CDE"/>
    <w:rsid w:val="00D07538"/>
    <w:rsid w:val="00FD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5BB3F"/>
  <w15:chartTrackingRefBased/>
  <w15:docId w15:val="{5D3903A1-F7BA-477E-823B-0B8EABAF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06D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6D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6DA3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Strong"/>
    <w:basedOn w:val="a0"/>
    <w:uiPriority w:val="22"/>
    <w:qFormat/>
    <w:rsid w:val="00606DA3"/>
    <w:rPr>
      <w:b/>
      <w:bCs/>
    </w:rPr>
  </w:style>
  <w:style w:type="paragraph" w:styleId="a4">
    <w:name w:val="Normal (Web)"/>
    <w:basedOn w:val="a"/>
    <w:uiPriority w:val="99"/>
    <w:semiHidden/>
    <w:unhideWhenUsed/>
    <w:rsid w:val="00606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606DA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3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4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3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EB79A-EB88-41BE-AA33-1FF0D3549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1257</Words>
  <Characters>7165</Characters>
  <Application>Microsoft Office Word</Application>
  <DocSecurity>0</DocSecurity>
  <Lines>59</Lines>
  <Paragraphs>16</Paragraphs>
  <ScaleCrop>false</ScaleCrop>
  <Company>Інститут Модернізації та Змісту освіти</Company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AMD</cp:lastModifiedBy>
  <cp:revision>7</cp:revision>
  <dcterms:created xsi:type="dcterms:W3CDTF">2026-08-17T12:39:00Z</dcterms:created>
  <dcterms:modified xsi:type="dcterms:W3CDTF">2026-09-08T18:33:00Z</dcterms:modified>
</cp:coreProperties>
</file>